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B90" w:rsidRDefault="00D16B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Приложение. Написание иконы.</w:t>
      </w:r>
    </w:p>
    <w:p w:rsidR="00240FAA" w:rsidRPr="00A120E5" w:rsidRDefault="00240FAA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A120E5">
        <w:rPr>
          <w:rFonts w:asciiTheme="majorHAnsi" w:hAnsiTheme="majorHAnsi"/>
          <w:sz w:val="28"/>
          <w:szCs w:val="28"/>
        </w:rPr>
        <w:t xml:space="preserve">ДОСКА ДЛЯ НАПИСАНИЯ ИКОНЫ. </w:t>
      </w:r>
      <w:r w:rsidR="001C4B9E" w:rsidRPr="00A120E5">
        <w:rPr>
          <w:rFonts w:asciiTheme="majorHAnsi" w:hAnsiTheme="majorHAnsi"/>
          <w:sz w:val="28"/>
          <w:szCs w:val="28"/>
        </w:rPr>
        <w:t xml:space="preserve">Как правило, для изготовления основания иконы используются такие породы дерева, как липа, сосна, ель, на юге – кипарис. Для предохранения доски от коробления делаются специальные шпонки. </w:t>
      </w:r>
    </w:p>
    <w:p w:rsidR="00240FAA" w:rsidRPr="00A120E5" w:rsidRDefault="00240FAA">
      <w:pPr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A120E5">
        <w:rPr>
          <w:rFonts w:asciiTheme="majorHAnsi" w:hAnsiTheme="majorHAnsi"/>
          <w:sz w:val="28"/>
          <w:szCs w:val="28"/>
        </w:rPr>
        <w:t xml:space="preserve"> На доску наклеивается тонкая ткань-паволока и наносится основа - меловой левкас. Левкас - смесь мела и клея (грунт под живопись).</w:t>
      </w:r>
      <w:r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Таким образом, наносится не менее 10 слоев, с обязательной просушкой. Когда нанесено достаточное количество слоев левкаса, доску нужно зачистить наждачной бумагой до максимально ровной и гладкой поверхности, чтобы можно было писать. </w:t>
      </w:r>
    </w:p>
    <w:p w:rsidR="009E3378" w:rsidRPr="00A120E5" w:rsidRDefault="00240FAA">
      <w:pPr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На готовую доску надо нанести рисунок. Сначала образ рисуется на бумаге, а затем рисунок переносится на доску.</w:t>
      </w:r>
      <w:r w:rsidRPr="00A120E5">
        <w:rPr>
          <w:rFonts w:asciiTheme="majorHAnsi" w:hAnsiTheme="majorHAnsi"/>
          <w:sz w:val="28"/>
          <w:szCs w:val="28"/>
        </w:rPr>
        <w:t xml:space="preserve"> </w:t>
      </w:r>
      <w:r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Затем он усил</w:t>
      </w:r>
      <w:r w:rsidR="009E3378"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ивается черным цветом </w:t>
      </w:r>
      <w:r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и делается графья. Графья – тонко процарапанная линия, повторяющая рисунок, делается для того,</w:t>
      </w:r>
      <w:r w:rsidR="009E3378"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чтобы при письме всегда видеть</w:t>
      </w:r>
      <w:r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рисунок</w:t>
      </w:r>
      <w:r w:rsidR="009E3378"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. </w:t>
      </w:r>
    </w:p>
    <w:p w:rsidR="009E3378" w:rsidRPr="00A120E5" w:rsidRDefault="009E3378">
      <w:pPr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Следующий этап – подготовка необходимых участков под позолоту. В данном случае позолоченными будут нимб и поле по периметру.</w:t>
      </w:r>
    </w:p>
    <w:p w:rsidR="009E3378" w:rsidRPr="00A120E5" w:rsidRDefault="009E3378">
      <w:pPr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Далее  готовятся краски и ими уже расписывается икона.</w:t>
      </w:r>
    </w:p>
    <w:p w:rsidR="00A120E5" w:rsidRPr="00A120E5" w:rsidRDefault="009E3378">
      <w:pPr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A120E5">
        <w:rPr>
          <w:rFonts w:asciiTheme="majorHAnsi" w:hAnsiTheme="majorHAnsi"/>
          <w:sz w:val="28"/>
          <w:szCs w:val="28"/>
        </w:rPr>
        <w:t xml:space="preserve"> </w:t>
      </w:r>
      <w:r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Последний этап – покрытие иконы защитным слоем.</w:t>
      </w:r>
      <w:r w:rsidRPr="00A120E5">
        <w:rPr>
          <w:rFonts w:asciiTheme="majorHAnsi" w:hAnsiTheme="majorHAnsi"/>
          <w:sz w:val="28"/>
          <w:szCs w:val="28"/>
        </w:rPr>
        <w:t xml:space="preserve"> </w:t>
      </w:r>
      <w:r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Лак в небольшом количестве выливается прямо на икону и затем рукой аккуратно растирается по всей поверхности.</w:t>
      </w:r>
      <w:r w:rsidR="00A120E5"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</w:p>
    <w:p w:rsidR="007A0032" w:rsidRPr="00A120E5" w:rsidRDefault="00A120E5">
      <w:pPr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A120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Следует помнить, что написание иконы ВСЕГДА начинается с молитвы.</w:t>
      </w:r>
    </w:p>
    <w:p w:rsidR="009E3378" w:rsidRPr="00A120E5" w:rsidRDefault="009E3378">
      <w:pPr>
        <w:rPr>
          <w:rFonts w:asciiTheme="majorHAnsi" w:hAnsiTheme="majorHAnsi"/>
          <w:color w:val="000000"/>
          <w:sz w:val="23"/>
          <w:szCs w:val="23"/>
          <w:shd w:val="clear" w:color="auto" w:fill="FFFFFF"/>
        </w:rPr>
      </w:pPr>
    </w:p>
    <w:p w:rsidR="009E3378" w:rsidRPr="00A120E5" w:rsidRDefault="009E3378">
      <w:pPr>
        <w:rPr>
          <w:rFonts w:asciiTheme="majorHAnsi" w:hAnsiTheme="majorHAnsi"/>
          <w:color w:val="000000"/>
          <w:sz w:val="23"/>
          <w:szCs w:val="23"/>
          <w:shd w:val="clear" w:color="auto" w:fill="FFFFFF"/>
        </w:rPr>
      </w:pPr>
    </w:p>
    <w:p w:rsidR="009E3378" w:rsidRPr="00A120E5" w:rsidRDefault="009E3378">
      <w:pPr>
        <w:rPr>
          <w:rFonts w:asciiTheme="majorHAnsi" w:hAnsiTheme="majorHAnsi"/>
          <w:color w:val="000000"/>
          <w:sz w:val="23"/>
          <w:szCs w:val="23"/>
          <w:shd w:val="clear" w:color="auto" w:fill="FFFFFF"/>
        </w:rPr>
      </w:pPr>
    </w:p>
    <w:p w:rsidR="00240FAA" w:rsidRPr="00A120E5" w:rsidRDefault="00240FAA">
      <w:pPr>
        <w:rPr>
          <w:rFonts w:asciiTheme="majorHAnsi" w:hAnsiTheme="majorHAnsi"/>
        </w:rPr>
      </w:pPr>
    </w:p>
    <w:p w:rsidR="00240FAA" w:rsidRPr="00A120E5" w:rsidRDefault="00240FAA">
      <w:pPr>
        <w:rPr>
          <w:rFonts w:asciiTheme="majorHAnsi" w:hAnsiTheme="majorHAnsi"/>
        </w:rPr>
      </w:pPr>
    </w:p>
    <w:sectPr w:rsidR="00240FAA" w:rsidRPr="00A1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B9E"/>
    <w:rsid w:val="001C4B9E"/>
    <w:rsid w:val="00240FAA"/>
    <w:rsid w:val="004D47A4"/>
    <w:rsid w:val="007A0032"/>
    <w:rsid w:val="009E3378"/>
    <w:rsid w:val="00A120E5"/>
    <w:rsid w:val="00D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C841"/>
  <w15:docId w15:val="{8050605F-AC54-4D7F-BA9C-123C1879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iwe</cp:lastModifiedBy>
  <cp:revision>4</cp:revision>
  <dcterms:created xsi:type="dcterms:W3CDTF">2017-02-26T19:47:00Z</dcterms:created>
  <dcterms:modified xsi:type="dcterms:W3CDTF">2020-08-31T19:28:00Z</dcterms:modified>
</cp:coreProperties>
</file>